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AC" w:rsidRDefault="0052415B" w:rsidP="00BD0105">
      <w:pPr>
        <w:spacing w:after="0" w:line="240" w:lineRule="auto"/>
        <w:jc w:val="center"/>
      </w:pPr>
      <w:r>
        <w:t>10</w:t>
      </w:r>
      <w:r w:rsidR="00BD0105" w:rsidRPr="00BD0105">
        <w:rPr>
          <w:vertAlign w:val="superscript"/>
        </w:rPr>
        <w:t>th</w:t>
      </w:r>
      <w:r w:rsidR="00BD0105">
        <w:t xml:space="preserve"> Grade English with Mrs. Dymond</w:t>
      </w:r>
    </w:p>
    <w:p w:rsidR="00BD0105" w:rsidRDefault="00BD0105" w:rsidP="00BD0105">
      <w:pPr>
        <w:spacing w:after="0" w:line="240" w:lineRule="auto"/>
        <w:jc w:val="center"/>
      </w:pPr>
      <w:r>
        <w:t xml:space="preserve">770-504-2340 ext.2109 </w:t>
      </w:r>
      <w:hyperlink r:id="rId5" w:history="1">
        <w:r w:rsidRPr="003A7F12">
          <w:rPr>
            <w:rStyle w:val="Hyperlink"/>
          </w:rPr>
          <w:t>sheila.dymond@bcssk12.org</w:t>
        </w:r>
      </w:hyperlink>
    </w:p>
    <w:p w:rsidR="00BD0105" w:rsidRDefault="00BD0105" w:rsidP="00BD0105">
      <w:pPr>
        <w:spacing w:after="0" w:line="240" w:lineRule="auto"/>
        <w:jc w:val="center"/>
      </w:pPr>
      <w:r w:rsidRPr="00BD0105">
        <w:rPr>
          <w:rFonts w:ascii="Bradley Hand ITC" w:hAnsi="Bradley Hand ITC"/>
        </w:rPr>
        <w:t>“Education is the most powerful tool you can use to change the world.”</w:t>
      </w:r>
      <w:r>
        <w:t xml:space="preserve"> Nelson Mandela</w:t>
      </w:r>
    </w:p>
    <w:p w:rsidR="00F95C03" w:rsidRDefault="00F95C03" w:rsidP="00BD0105">
      <w:pPr>
        <w:spacing w:after="0" w:line="240" w:lineRule="auto"/>
        <w:jc w:val="center"/>
      </w:pPr>
      <w:r>
        <w:rPr>
          <w:noProof/>
        </w:rPr>
        <w:drawing>
          <wp:inline distT="0" distB="0" distL="0" distR="0">
            <wp:extent cx="1066165" cy="10661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216" cy="1066216"/>
                    </a:xfrm>
                    <a:prstGeom prst="rect">
                      <a:avLst/>
                    </a:prstGeom>
                  </pic:spPr>
                </pic:pic>
              </a:graphicData>
            </a:graphic>
          </wp:inline>
        </w:drawing>
      </w:r>
    </w:p>
    <w:p w:rsidR="00F95C03" w:rsidRDefault="00F95C03" w:rsidP="00BD0105">
      <w:pPr>
        <w:spacing w:after="0" w:line="240" w:lineRule="auto"/>
        <w:jc w:val="center"/>
      </w:pPr>
    </w:p>
    <w:p w:rsidR="002E3E22" w:rsidRPr="00F95C03" w:rsidRDefault="002E3E22" w:rsidP="002E3E22">
      <w:pPr>
        <w:spacing w:after="0" w:line="240" w:lineRule="auto"/>
        <w:rPr>
          <w:b/>
          <w:sz w:val="24"/>
          <w:szCs w:val="24"/>
        </w:rPr>
      </w:pPr>
      <w:r w:rsidRPr="00F95C03">
        <w:rPr>
          <w:b/>
          <w:sz w:val="24"/>
          <w:szCs w:val="24"/>
        </w:rPr>
        <w:t>Proposed Units:</w:t>
      </w:r>
      <w:r w:rsidR="008E6EF4" w:rsidRPr="00F95C03">
        <w:rPr>
          <w:b/>
          <w:sz w:val="24"/>
          <w:szCs w:val="24"/>
        </w:rPr>
        <w:tab/>
      </w:r>
      <w:r w:rsidR="008E6EF4" w:rsidRPr="00F95C03">
        <w:rPr>
          <w:b/>
          <w:sz w:val="24"/>
          <w:szCs w:val="24"/>
        </w:rPr>
        <w:tab/>
      </w:r>
      <w:r w:rsidR="008E6EF4" w:rsidRPr="00F95C03">
        <w:rPr>
          <w:b/>
          <w:sz w:val="24"/>
          <w:szCs w:val="24"/>
        </w:rPr>
        <w:tab/>
      </w:r>
      <w:r w:rsidR="008E6EF4" w:rsidRPr="00F95C03">
        <w:rPr>
          <w:b/>
          <w:sz w:val="24"/>
          <w:szCs w:val="24"/>
        </w:rPr>
        <w:tab/>
      </w:r>
      <w:r w:rsidR="008E6EF4" w:rsidRPr="00F95C03">
        <w:rPr>
          <w:b/>
          <w:sz w:val="24"/>
          <w:szCs w:val="24"/>
        </w:rPr>
        <w:tab/>
      </w:r>
      <w:r w:rsidR="00844664" w:rsidRPr="00F95C03">
        <w:rPr>
          <w:b/>
          <w:sz w:val="24"/>
          <w:szCs w:val="24"/>
        </w:rPr>
        <w:tab/>
      </w:r>
      <w:r w:rsidR="008E6EF4" w:rsidRPr="00F95C03">
        <w:rPr>
          <w:b/>
          <w:sz w:val="24"/>
          <w:szCs w:val="24"/>
        </w:rPr>
        <w:t>Additional Resources:</w:t>
      </w:r>
    </w:p>
    <w:p w:rsidR="002E3E22" w:rsidRPr="00F95C03" w:rsidRDefault="002E3E22" w:rsidP="002E3E22">
      <w:pPr>
        <w:spacing w:after="0" w:line="240" w:lineRule="auto"/>
        <w:rPr>
          <w:sz w:val="24"/>
          <w:szCs w:val="24"/>
        </w:rPr>
      </w:pPr>
      <w:r w:rsidRPr="00F95C03">
        <w:rPr>
          <w:sz w:val="24"/>
          <w:szCs w:val="24"/>
        </w:rPr>
        <w:t>Rhetorical Analysis</w:t>
      </w:r>
      <w:r w:rsidR="008E6EF4"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r>
      <w:r w:rsidR="00844664" w:rsidRPr="00F95C03">
        <w:rPr>
          <w:sz w:val="24"/>
          <w:szCs w:val="24"/>
        </w:rPr>
        <w:tab/>
      </w:r>
      <w:r w:rsidR="008E6EF4" w:rsidRPr="00F95C03">
        <w:rPr>
          <w:sz w:val="24"/>
          <w:szCs w:val="24"/>
        </w:rPr>
        <w:t>Google Classroom</w:t>
      </w:r>
    </w:p>
    <w:p w:rsidR="002E3E22" w:rsidRPr="00F95C03" w:rsidRDefault="00B4191E" w:rsidP="002E3E22">
      <w:pPr>
        <w:spacing w:after="0" w:line="240" w:lineRule="auto"/>
        <w:rPr>
          <w:sz w:val="24"/>
          <w:szCs w:val="24"/>
        </w:rPr>
      </w:pPr>
      <w:r w:rsidRPr="00F95C03">
        <w:rPr>
          <w:i/>
          <w:sz w:val="24"/>
          <w:szCs w:val="24"/>
        </w:rPr>
        <w:t>Oedipus</w:t>
      </w:r>
      <w:r w:rsidR="008E6EF4"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r>
      <w:r w:rsidRPr="00F95C03">
        <w:rPr>
          <w:sz w:val="24"/>
          <w:szCs w:val="24"/>
        </w:rPr>
        <w:tab/>
      </w:r>
      <w:r w:rsidRPr="00F95C03">
        <w:rPr>
          <w:sz w:val="24"/>
          <w:szCs w:val="24"/>
        </w:rPr>
        <w:tab/>
      </w:r>
      <w:r w:rsidR="00844664" w:rsidRPr="00F95C03">
        <w:rPr>
          <w:sz w:val="24"/>
          <w:szCs w:val="24"/>
        </w:rPr>
        <w:tab/>
      </w:r>
      <w:r w:rsidR="008E6EF4" w:rsidRPr="00F95C03">
        <w:rPr>
          <w:sz w:val="24"/>
          <w:szCs w:val="24"/>
        </w:rPr>
        <w:t>No Red Ink</w:t>
      </w:r>
    </w:p>
    <w:p w:rsidR="002E3E22" w:rsidRPr="00F95C03" w:rsidRDefault="00B4191E" w:rsidP="002E3E22">
      <w:pPr>
        <w:spacing w:after="0" w:line="240" w:lineRule="auto"/>
        <w:rPr>
          <w:sz w:val="24"/>
          <w:szCs w:val="24"/>
        </w:rPr>
      </w:pPr>
      <w:r w:rsidRPr="00F95C03">
        <w:rPr>
          <w:i/>
          <w:sz w:val="24"/>
          <w:szCs w:val="24"/>
        </w:rPr>
        <w:t>Lord of the Flies</w:t>
      </w:r>
      <w:r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r>
      <w:r w:rsidR="008E6EF4" w:rsidRPr="00F95C03">
        <w:rPr>
          <w:sz w:val="24"/>
          <w:szCs w:val="24"/>
        </w:rPr>
        <w:tab/>
        <w:t>M.U.G.S.</w:t>
      </w:r>
    </w:p>
    <w:p w:rsidR="002E3E22" w:rsidRPr="00F95C03" w:rsidRDefault="002E3E22" w:rsidP="002E3E22">
      <w:pPr>
        <w:spacing w:after="0" w:line="240" w:lineRule="auto"/>
        <w:rPr>
          <w:sz w:val="24"/>
          <w:szCs w:val="24"/>
        </w:rPr>
      </w:pPr>
      <w:r w:rsidRPr="00F95C03">
        <w:rPr>
          <w:sz w:val="24"/>
          <w:szCs w:val="24"/>
        </w:rPr>
        <w:t>Multiple short stories and poems</w:t>
      </w:r>
      <w:r w:rsidR="008E6EF4" w:rsidRPr="00F95C03">
        <w:rPr>
          <w:sz w:val="24"/>
          <w:szCs w:val="24"/>
        </w:rPr>
        <w:tab/>
      </w:r>
      <w:r w:rsidR="008E6EF4" w:rsidRPr="00F95C03">
        <w:rPr>
          <w:sz w:val="24"/>
          <w:szCs w:val="24"/>
        </w:rPr>
        <w:tab/>
      </w:r>
      <w:r w:rsidR="008E6EF4" w:rsidRPr="00F95C03">
        <w:rPr>
          <w:sz w:val="24"/>
          <w:szCs w:val="24"/>
        </w:rPr>
        <w:tab/>
      </w:r>
      <w:r w:rsidR="00844664" w:rsidRPr="00F95C03">
        <w:rPr>
          <w:sz w:val="24"/>
          <w:szCs w:val="24"/>
        </w:rPr>
        <w:tab/>
      </w:r>
      <w:r w:rsidR="008E6EF4" w:rsidRPr="00F95C03">
        <w:rPr>
          <w:sz w:val="24"/>
          <w:szCs w:val="24"/>
        </w:rPr>
        <w:t>Common Lit</w:t>
      </w:r>
    </w:p>
    <w:p w:rsidR="000A2CAA" w:rsidRPr="00F95C03" w:rsidRDefault="00F95C03" w:rsidP="002E3E22">
      <w:pPr>
        <w:spacing w:after="0" w:line="240" w:lineRule="auto"/>
        <w:rPr>
          <w:sz w:val="24"/>
          <w:szCs w:val="24"/>
        </w:rPr>
      </w:pPr>
      <w:r>
        <w:rPr>
          <w:i/>
          <w:sz w:val="24"/>
          <w:szCs w:val="24"/>
        </w:rPr>
        <w:t>A Mid-Summer Night’s Dream</w:t>
      </w:r>
      <w:r>
        <w:rPr>
          <w:i/>
          <w:sz w:val="24"/>
          <w:szCs w:val="24"/>
        </w:rPr>
        <w:tab/>
      </w:r>
      <w:r>
        <w:rPr>
          <w:i/>
          <w:sz w:val="24"/>
          <w:szCs w:val="24"/>
        </w:rPr>
        <w:tab/>
      </w:r>
      <w:r>
        <w:rPr>
          <w:i/>
          <w:sz w:val="24"/>
          <w:szCs w:val="24"/>
        </w:rPr>
        <w:tab/>
      </w:r>
      <w:r>
        <w:rPr>
          <w:i/>
          <w:sz w:val="24"/>
          <w:szCs w:val="24"/>
        </w:rPr>
        <w:tab/>
      </w:r>
      <w:r w:rsidR="000A2CAA" w:rsidRPr="00F95C03">
        <w:rPr>
          <w:sz w:val="24"/>
          <w:szCs w:val="24"/>
        </w:rPr>
        <w:t>SAT Vocabulary Word of the Day</w:t>
      </w:r>
      <w:r w:rsidR="0052415B" w:rsidRPr="00F95C03">
        <w:rPr>
          <w:sz w:val="24"/>
          <w:szCs w:val="24"/>
        </w:rPr>
        <w:tab/>
      </w:r>
    </w:p>
    <w:p w:rsidR="002E3E22" w:rsidRPr="00F95C03" w:rsidRDefault="000A2CAA" w:rsidP="002E3E22">
      <w:pPr>
        <w:spacing w:after="0" w:line="240" w:lineRule="auto"/>
        <w:rPr>
          <w:sz w:val="24"/>
          <w:szCs w:val="24"/>
        </w:rPr>
      </w:pPr>
      <w:r w:rsidRPr="00F95C03">
        <w:rPr>
          <w:i/>
          <w:sz w:val="24"/>
          <w:szCs w:val="24"/>
        </w:rPr>
        <w:t>A Doll’s House</w:t>
      </w:r>
      <w:r w:rsidRPr="00F95C03">
        <w:rPr>
          <w:sz w:val="24"/>
          <w:szCs w:val="24"/>
        </w:rPr>
        <w:tab/>
      </w:r>
      <w:r w:rsidRPr="00F95C03">
        <w:rPr>
          <w:sz w:val="24"/>
          <w:szCs w:val="24"/>
        </w:rPr>
        <w:tab/>
      </w:r>
      <w:r w:rsidR="0052415B" w:rsidRPr="00F95C03">
        <w:rPr>
          <w:sz w:val="24"/>
          <w:szCs w:val="24"/>
        </w:rPr>
        <w:tab/>
      </w:r>
      <w:r w:rsidRPr="00F95C03">
        <w:rPr>
          <w:sz w:val="24"/>
          <w:szCs w:val="24"/>
        </w:rPr>
        <w:tab/>
      </w:r>
      <w:r w:rsidRPr="00F95C03">
        <w:rPr>
          <w:sz w:val="24"/>
          <w:szCs w:val="24"/>
        </w:rPr>
        <w:tab/>
      </w:r>
      <w:r w:rsidRPr="00F95C03">
        <w:rPr>
          <w:sz w:val="24"/>
          <w:szCs w:val="24"/>
        </w:rPr>
        <w:tab/>
      </w:r>
      <w:r w:rsidRPr="00F95C03">
        <w:rPr>
          <w:sz w:val="24"/>
          <w:szCs w:val="24"/>
        </w:rPr>
        <w:tab/>
        <w:t>USA Test Prep</w:t>
      </w:r>
    </w:p>
    <w:p w:rsidR="002E3E22" w:rsidRPr="00F95C03" w:rsidRDefault="002E3E22" w:rsidP="002E3E22">
      <w:pPr>
        <w:spacing w:after="0" w:line="240" w:lineRule="auto"/>
        <w:rPr>
          <w:sz w:val="24"/>
          <w:szCs w:val="24"/>
        </w:rPr>
      </w:pPr>
      <w:r w:rsidRPr="00F95C03">
        <w:rPr>
          <w:sz w:val="24"/>
          <w:szCs w:val="24"/>
        </w:rPr>
        <w:t>Writing Focus: Narrative, Informative, Argumentative</w:t>
      </w:r>
      <w:r w:rsidR="0052415B" w:rsidRPr="00F95C03">
        <w:rPr>
          <w:sz w:val="24"/>
          <w:szCs w:val="24"/>
        </w:rPr>
        <w:tab/>
      </w:r>
      <w:r w:rsidR="00844664" w:rsidRPr="00F95C03">
        <w:rPr>
          <w:sz w:val="24"/>
          <w:szCs w:val="24"/>
        </w:rPr>
        <w:tab/>
      </w:r>
    </w:p>
    <w:p w:rsidR="008E6EF4" w:rsidRPr="00F95C03" w:rsidRDefault="008E6EF4" w:rsidP="002E3E22">
      <w:pPr>
        <w:spacing w:after="0" w:line="240" w:lineRule="auto"/>
        <w:rPr>
          <w:sz w:val="24"/>
          <w:szCs w:val="24"/>
        </w:rPr>
      </w:pPr>
    </w:p>
    <w:p w:rsidR="008E6EF4" w:rsidRPr="00F95C03" w:rsidRDefault="008E6EF4" w:rsidP="002E3E22">
      <w:pPr>
        <w:spacing w:after="0" w:line="240" w:lineRule="auto"/>
        <w:rPr>
          <w:sz w:val="24"/>
          <w:szCs w:val="24"/>
        </w:rPr>
      </w:pPr>
      <w:r w:rsidRPr="00F95C03">
        <w:rPr>
          <w:sz w:val="24"/>
          <w:szCs w:val="24"/>
        </w:rPr>
        <w:t>Supplies: Blue / Black pens, college-ruled paper, a binder for storage, and a positive attitude.</w:t>
      </w:r>
    </w:p>
    <w:p w:rsidR="008E6EF4" w:rsidRPr="00F95C03" w:rsidRDefault="008E6EF4" w:rsidP="002E3E22">
      <w:pPr>
        <w:spacing w:after="0" w:line="240" w:lineRule="auto"/>
        <w:rPr>
          <w:sz w:val="24"/>
          <w:szCs w:val="24"/>
        </w:rPr>
      </w:pPr>
      <w:r w:rsidRPr="00F95C03">
        <w:rPr>
          <w:sz w:val="24"/>
          <w:szCs w:val="24"/>
        </w:rPr>
        <w:t>Class Rules and Expectations:</w:t>
      </w:r>
    </w:p>
    <w:p w:rsidR="008E6EF4" w:rsidRPr="00F95C03" w:rsidRDefault="008E6EF4" w:rsidP="008E6EF4">
      <w:pPr>
        <w:pStyle w:val="ListParagraph"/>
        <w:numPr>
          <w:ilvl w:val="0"/>
          <w:numId w:val="1"/>
        </w:numPr>
        <w:spacing w:after="0" w:line="240" w:lineRule="auto"/>
        <w:rPr>
          <w:sz w:val="24"/>
          <w:szCs w:val="24"/>
        </w:rPr>
      </w:pPr>
      <w:r w:rsidRPr="00F95C03">
        <w:rPr>
          <w:sz w:val="24"/>
          <w:szCs w:val="24"/>
        </w:rPr>
        <w:t>You will be in your seat and ready to learn when the bell rings. No “parking” in any area of the hallway is allowed. We will begin immediately with and OBR. Please view the smart board for activities.</w:t>
      </w:r>
    </w:p>
    <w:p w:rsidR="008E6EF4" w:rsidRPr="00F95C03" w:rsidRDefault="008E6EF4" w:rsidP="008E6EF4">
      <w:pPr>
        <w:pStyle w:val="ListParagraph"/>
        <w:numPr>
          <w:ilvl w:val="0"/>
          <w:numId w:val="1"/>
        </w:numPr>
        <w:spacing w:after="0" w:line="240" w:lineRule="auto"/>
        <w:rPr>
          <w:sz w:val="24"/>
          <w:szCs w:val="24"/>
        </w:rPr>
      </w:pPr>
      <w:r w:rsidRPr="00F95C03">
        <w:rPr>
          <w:sz w:val="24"/>
          <w:szCs w:val="24"/>
        </w:rPr>
        <w:t xml:space="preserve">You will be respectful and considerate of others. It is that simple. </w:t>
      </w:r>
      <w:r w:rsidRPr="00F95C03">
        <w:rPr>
          <w:sz w:val="24"/>
          <w:szCs w:val="24"/>
        </w:rPr>
        <w:sym w:font="Wingdings" w:char="F04A"/>
      </w:r>
    </w:p>
    <w:p w:rsidR="008E6EF4" w:rsidRPr="00F95C03" w:rsidRDefault="008E6EF4" w:rsidP="008E6EF4">
      <w:pPr>
        <w:pStyle w:val="ListParagraph"/>
        <w:numPr>
          <w:ilvl w:val="0"/>
          <w:numId w:val="1"/>
        </w:numPr>
        <w:spacing w:after="0" w:line="240" w:lineRule="auto"/>
        <w:rPr>
          <w:sz w:val="24"/>
          <w:szCs w:val="24"/>
        </w:rPr>
      </w:pPr>
      <w:r w:rsidRPr="00F95C03">
        <w:rPr>
          <w:sz w:val="24"/>
          <w:szCs w:val="24"/>
        </w:rPr>
        <w:t>NO ELECTRONICS.</w:t>
      </w:r>
    </w:p>
    <w:p w:rsidR="008E6EF4" w:rsidRPr="00F95C03" w:rsidRDefault="008E6EF4" w:rsidP="008E6EF4">
      <w:pPr>
        <w:pStyle w:val="ListParagraph"/>
        <w:numPr>
          <w:ilvl w:val="0"/>
          <w:numId w:val="1"/>
        </w:numPr>
        <w:spacing w:after="0" w:line="240" w:lineRule="auto"/>
        <w:rPr>
          <w:sz w:val="24"/>
          <w:szCs w:val="24"/>
        </w:rPr>
      </w:pPr>
      <w:r w:rsidRPr="00F95C03">
        <w:rPr>
          <w:sz w:val="24"/>
          <w:szCs w:val="24"/>
        </w:rPr>
        <w:t>Be prepared.</w:t>
      </w:r>
    </w:p>
    <w:p w:rsidR="008E6EF4" w:rsidRPr="00F95C03" w:rsidRDefault="008E6EF4" w:rsidP="008E6EF4">
      <w:pPr>
        <w:pStyle w:val="ListParagraph"/>
        <w:numPr>
          <w:ilvl w:val="0"/>
          <w:numId w:val="1"/>
        </w:numPr>
        <w:spacing w:after="0" w:line="240" w:lineRule="auto"/>
        <w:rPr>
          <w:sz w:val="24"/>
          <w:szCs w:val="24"/>
        </w:rPr>
      </w:pPr>
      <w:r w:rsidRPr="00F95C03">
        <w:rPr>
          <w:sz w:val="24"/>
          <w:szCs w:val="24"/>
        </w:rPr>
        <w:t>You may drink water</w:t>
      </w:r>
      <w:r w:rsidR="00BC48E8" w:rsidRPr="00F95C03">
        <w:rPr>
          <w:sz w:val="24"/>
          <w:szCs w:val="24"/>
        </w:rPr>
        <w:t xml:space="preserve"> and snack, but do NOT leave a mess.</w:t>
      </w:r>
    </w:p>
    <w:p w:rsidR="00BC48E8" w:rsidRPr="00F95C03" w:rsidRDefault="00BC48E8" w:rsidP="008E6EF4">
      <w:pPr>
        <w:pStyle w:val="ListParagraph"/>
        <w:numPr>
          <w:ilvl w:val="0"/>
          <w:numId w:val="1"/>
        </w:numPr>
        <w:spacing w:after="0" w:line="240" w:lineRule="auto"/>
        <w:rPr>
          <w:sz w:val="24"/>
          <w:szCs w:val="24"/>
        </w:rPr>
      </w:pPr>
      <w:r w:rsidRPr="00F95C03">
        <w:rPr>
          <w:sz w:val="24"/>
          <w:szCs w:val="24"/>
        </w:rPr>
        <w:t>Only I can answer the door.</w:t>
      </w:r>
    </w:p>
    <w:p w:rsidR="00BC48E8" w:rsidRPr="00F95C03" w:rsidRDefault="00BC48E8" w:rsidP="00BC48E8">
      <w:pPr>
        <w:spacing w:after="0" w:line="240" w:lineRule="auto"/>
        <w:rPr>
          <w:sz w:val="24"/>
          <w:szCs w:val="24"/>
        </w:rPr>
      </w:pPr>
      <w:r w:rsidRPr="00F95C03">
        <w:rPr>
          <w:sz w:val="24"/>
          <w:szCs w:val="24"/>
        </w:rPr>
        <w:t>Grading Categories:</w:t>
      </w:r>
    </w:p>
    <w:p w:rsidR="00BC48E8" w:rsidRPr="00F95C03" w:rsidRDefault="00BC48E8" w:rsidP="00BC48E8">
      <w:pPr>
        <w:spacing w:after="0" w:line="240" w:lineRule="auto"/>
        <w:rPr>
          <w:sz w:val="24"/>
          <w:szCs w:val="24"/>
        </w:rPr>
      </w:pPr>
      <w:r w:rsidRPr="00F95C03">
        <w:rPr>
          <w:sz w:val="24"/>
          <w:szCs w:val="24"/>
        </w:rPr>
        <w:t>40% Formative Assessments – Quick Writes, Daily Work, Quizzes</w:t>
      </w:r>
    </w:p>
    <w:p w:rsidR="00BC48E8" w:rsidRPr="00F95C03" w:rsidRDefault="00BC48E8" w:rsidP="00BC48E8">
      <w:pPr>
        <w:spacing w:after="0" w:line="240" w:lineRule="auto"/>
        <w:rPr>
          <w:sz w:val="24"/>
          <w:szCs w:val="24"/>
        </w:rPr>
      </w:pPr>
      <w:r w:rsidRPr="00F95C03">
        <w:rPr>
          <w:sz w:val="24"/>
          <w:szCs w:val="24"/>
        </w:rPr>
        <w:t>40% Summative Assessments – Essays, Tests, Presentations</w:t>
      </w:r>
    </w:p>
    <w:p w:rsidR="00BC48E8" w:rsidRPr="00F95C03" w:rsidRDefault="00BC48E8" w:rsidP="00BC48E8">
      <w:pPr>
        <w:spacing w:after="0" w:line="240" w:lineRule="auto"/>
        <w:rPr>
          <w:sz w:val="24"/>
          <w:szCs w:val="24"/>
        </w:rPr>
      </w:pPr>
      <w:r w:rsidRPr="00F95C03">
        <w:rPr>
          <w:sz w:val="24"/>
          <w:szCs w:val="24"/>
        </w:rPr>
        <w:t>20% Final Test / Project / Presentation</w:t>
      </w:r>
    </w:p>
    <w:p w:rsidR="00BC48E8" w:rsidRPr="00F95C03" w:rsidRDefault="00BC48E8" w:rsidP="00BC48E8">
      <w:pPr>
        <w:spacing w:after="0" w:line="240" w:lineRule="auto"/>
        <w:rPr>
          <w:sz w:val="24"/>
          <w:szCs w:val="24"/>
        </w:rPr>
      </w:pPr>
    </w:p>
    <w:p w:rsidR="00BC48E8" w:rsidRPr="00F95C03" w:rsidRDefault="00BC48E8" w:rsidP="00BC48E8">
      <w:pPr>
        <w:spacing w:after="0" w:line="240" w:lineRule="auto"/>
        <w:rPr>
          <w:sz w:val="24"/>
          <w:szCs w:val="24"/>
        </w:rPr>
      </w:pPr>
      <w:r w:rsidRPr="00F95C03">
        <w:rPr>
          <w:sz w:val="24"/>
          <w:szCs w:val="24"/>
        </w:rPr>
        <w:t>Absences: FIRST, see Google Classroom. I post there every single day. I also post Power Points there. If that is not clear, see me. All handouts are attached to a clip board on the counter behind me.</w:t>
      </w:r>
    </w:p>
    <w:p w:rsidR="00BC48E8" w:rsidRDefault="00BC48E8" w:rsidP="00BC48E8">
      <w:pPr>
        <w:spacing w:after="0" w:line="240" w:lineRule="auto"/>
      </w:pPr>
    </w:p>
    <w:p w:rsidR="00F95C03" w:rsidRDefault="00F95C03" w:rsidP="00BC48E8">
      <w:pPr>
        <w:spacing w:after="0" w:line="240" w:lineRule="auto"/>
      </w:pPr>
    </w:p>
    <w:p w:rsidR="00F95C03" w:rsidRPr="00F95C03" w:rsidRDefault="00F95C03" w:rsidP="00BC48E8">
      <w:pPr>
        <w:spacing w:after="0" w:line="240" w:lineRule="auto"/>
        <w:rPr>
          <w:b/>
          <w:sz w:val="48"/>
          <w:szCs w:val="48"/>
        </w:rPr>
      </w:pPr>
      <w:r w:rsidRPr="00F95C03">
        <w:rPr>
          <w:b/>
          <w:sz w:val="48"/>
          <w:szCs w:val="48"/>
        </w:rPr>
        <w:t>Remind Code:</w:t>
      </w:r>
      <w:r>
        <w:rPr>
          <w:b/>
          <w:sz w:val="48"/>
          <w:szCs w:val="48"/>
        </w:rPr>
        <w:t xml:space="preserve"> </w:t>
      </w:r>
      <w:bookmarkStart w:id="0" w:name="_GoBack"/>
      <w:bookmarkEnd w:id="0"/>
      <w:r w:rsidRPr="00F95C03">
        <w:rPr>
          <w:b/>
          <w:sz w:val="48"/>
          <w:szCs w:val="48"/>
        </w:rPr>
        <w:t>@a442c4a</w:t>
      </w:r>
    </w:p>
    <w:p w:rsidR="00F95C03" w:rsidRDefault="00F95C03" w:rsidP="00BC48E8">
      <w:pPr>
        <w:spacing w:after="0" w:line="240" w:lineRule="auto"/>
      </w:pPr>
    </w:p>
    <w:p w:rsidR="00BC48E8" w:rsidRDefault="00BC48E8" w:rsidP="00BC48E8">
      <w:pPr>
        <w:spacing w:after="0" w:line="240" w:lineRule="auto"/>
      </w:pPr>
      <w:r>
        <w:t>Be respectful, and let us have a beautiful semester.</w:t>
      </w:r>
    </w:p>
    <w:p w:rsidR="0052415B" w:rsidRDefault="0052415B" w:rsidP="00BC48E8">
      <w:pPr>
        <w:spacing w:after="0" w:line="240" w:lineRule="auto"/>
      </w:pPr>
      <w:r>
        <w:t>#RD4L</w:t>
      </w:r>
    </w:p>
    <w:sectPr w:rsidR="00524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50082"/>
    <w:multiLevelType w:val="hybridMultilevel"/>
    <w:tmpl w:val="F29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05"/>
    <w:rsid w:val="000A2CAA"/>
    <w:rsid w:val="002E3E22"/>
    <w:rsid w:val="00441B20"/>
    <w:rsid w:val="0052415B"/>
    <w:rsid w:val="00844664"/>
    <w:rsid w:val="008E6EF4"/>
    <w:rsid w:val="00B15F5A"/>
    <w:rsid w:val="00B4191E"/>
    <w:rsid w:val="00BC48E8"/>
    <w:rsid w:val="00BD0105"/>
    <w:rsid w:val="00D357AC"/>
    <w:rsid w:val="00F9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C735"/>
  <w15:chartTrackingRefBased/>
  <w15:docId w15:val="{5BC68DDC-A508-4278-BDF0-7333C043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105"/>
    <w:rPr>
      <w:color w:val="0563C1" w:themeColor="hyperlink"/>
      <w:u w:val="single"/>
    </w:rPr>
  </w:style>
  <w:style w:type="paragraph" w:styleId="ListParagraph">
    <w:name w:val="List Paragraph"/>
    <w:basedOn w:val="Normal"/>
    <w:uiPriority w:val="34"/>
    <w:qFormat/>
    <w:rsid w:val="008E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eila.dymond@bcss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Butts County School System</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Dymond</dc:creator>
  <cp:keywords/>
  <dc:description/>
  <cp:lastModifiedBy>Sheila Dymond</cp:lastModifiedBy>
  <cp:revision>3</cp:revision>
  <dcterms:created xsi:type="dcterms:W3CDTF">2020-08-10T17:19:00Z</dcterms:created>
  <dcterms:modified xsi:type="dcterms:W3CDTF">2020-08-11T15:48:00Z</dcterms:modified>
</cp:coreProperties>
</file>